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854D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8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118</w:t>
      </w:r>
      <w:r w:rsidRPr="002854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854D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854D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693"/>
        <w:gridCol w:w="1559"/>
        <w:gridCol w:w="1701"/>
        <w:gridCol w:w="1701"/>
        <w:gridCol w:w="1560"/>
        <w:gridCol w:w="1701"/>
        <w:gridCol w:w="3261"/>
      </w:tblGrid>
      <w:tr w:rsidR="00B649A6" w:rsidRPr="002854D3" w14:paraId="5F54CA29" w14:textId="072AAE1B" w:rsidTr="00B649A6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701" w:type="dxa"/>
          </w:tcPr>
          <w:p w14:paraId="0E7CA864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0B65FB82" w14:textId="7F06D202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B649A6" w:rsidRPr="002854D3" w14:paraId="3FB957A5" w14:textId="626E5875" w:rsidTr="00B649A6">
        <w:tc>
          <w:tcPr>
            <w:tcW w:w="2127" w:type="dxa"/>
            <w:vMerge/>
          </w:tcPr>
          <w:p w14:paraId="52DC6BD2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D214AD3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40844D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2F98AB19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8EF0D2" w14:textId="51F43DE5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3E445D1E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A6" w:rsidRPr="002854D3" w14:paraId="4895FC3D" w14:textId="5FB50EDB" w:rsidTr="00B649A6">
        <w:tc>
          <w:tcPr>
            <w:tcW w:w="2127" w:type="dxa"/>
          </w:tcPr>
          <w:p w14:paraId="446426FD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51388DC7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A3EB48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6ADB0164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C458C03" w14:textId="77777777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007C1EC" w14:textId="7536709F" w:rsidR="00B649A6" w:rsidRPr="002854D3" w:rsidRDefault="00B649A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649A6" w:rsidRPr="002854D3" w14:paraId="5998D830" w14:textId="04A756D3" w:rsidTr="00B649A6">
        <w:trPr>
          <w:trHeight w:val="1065"/>
        </w:trPr>
        <w:tc>
          <w:tcPr>
            <w:tcW w:w="2127" w:type="dxa"/>
            <w:vAlign w:val="center"/>
          </w:tcPr>
          <w:p w14:paraId="7AFF13C8" w14:textId="56950784" w:rsidR="00B649A6" w:rsidRPr="002854D3" w:rsidRDefault="00B649A6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1670949"/>
            <w:proofErr w:type="spellStart"/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Електроконфорка</w:t>
            </w:r>
            <w:proofErr w:type="spellEnd"/>
          </w:p>
        </w:tc>
        <w:tc>
          <w:tcPr>
            <w:tcW w:w="2693" w:type="dxa"/>
            <w:vAlign w:val="center"/>
          </w:tcPr>
          <w:p w14:paraId="26A6D85E" w14:textId="3C5129FB" w:rsidR="00B649A6" w:rsidRPr="002854D3" w:rsidRDefault="00B649A6" w:rsidP="00D75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CPV: 39710000-2 — Електричні побутові прилади</w:t>
            </w:r>
          </w:p>
        </w:tc>
        <w:tc>
          <w:tcPr>
            <w:tcW w:w="1559" w:type="dxa"/>
            <w:vAlign w:val="center"/>
          </w:tcPr>
          <w:p w14:paraId="69C75999" w14:textId="651DDB54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1FC53F6A" w14:textId="2B279343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14:paraId="6D1E9082" w14:textId="154B8BB8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0E3BC672" w14:textId="42E5E53D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489AC49C" w14:textId="7B715CAD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6BBE389D" w14:textId="77777777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B649A6" w:rsidRPr="002854D3" w:rsidRDefault="00B649A6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2BA9932" w14:textId="45207AC9" w:rsidR="00B649A6" w:rsidRPr="002854D3" w:rsidRDefault="00B649A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A6">
              <w:rPr>
                <w:rFonts w:ascii="Times New Roman" w:hAnsi="Times New Roman" w:cs="Times New Roman"/>
                <w:sz w:val="24"/>
                <w:szCs w:val="24"/>
              </w:rPr>
              <w:t>ID: UA-2025-06-26-002521-a</w:t>
            </w:r>
          </w:p>
        </w:tc>
      </w:tr>
      <w:bookmarkEnd w:id="1"/>
    </w:tbl>
    <w:p w14:paraId="41C8FAB6" w14:textId="77777777" w:rsidR="005C6679" w:rsidRPr="002854D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2E04175" w:rsidR="00E43A1A" w:rsidRPr="002854D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854D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854D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854D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854D3">
        <w:rPr>
          <w:rFonts w:ascii="Times New Roman" w:hAnsi="Times New Roman" w:cs="Times New Roman"/>
          <w:sz w:val="24"/>
          <w:szCs w:val="24"/>
        </w:rPr>
        <w:t xml:space="preserve">від </w:t>
      </w:r>
      <w:r w:rsidR="00DD1D3C" w:rsidRPr="002854D3">
        <w:rPr>
          <w:rFonts w:ascii="Times New Roman" w:hAnsi="Times New Roman" w:cs="Times New Roman"/>
          <w:sz w:val="24"/>
          <w:szCs w:val="24"/>
        </w:rPr>
        <w:t>2</w:t>
      </w:r>
      <w:r w:rsidR="002854D3">
        <w:rPr>
          <w:rFonts w:ascii="Times New Roman" w:hAnsi="Times New Roman" w:cs="Times New Roman"/>
          <w:sz w:val="24"/>
          <w:szCs w:val="24"/>
        </w:rPr>
        <w:t>6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  <w:r w:rsidR="002C6077" w:rsidRPr="002854D3">
        <w:rPr>
          <w:rFonts w:ascii="Times New Roman" w:hAnsi="Times New Roman" w:cs="Times New Roman"/>
          <w:sz w:val="24"/>
          <w:szCs w:val="24"/>
        </w:rPr>
        <w:t>0</w:t>
      </w:r>
      <w:r w:rsidR="007A1ECC" w:rsidRPr="002854D3">
        <w:rPr>
          <w:rFonts w:ascii="Times New Roman" w:hAnsi="Times New Roman" w:cs="Times New Roman"/>
          <w:sz w:val="24"/>
          <w:szCs w:val="24"/>
        </w:rPr>
        <w:t>6</w:t>
      </w:r>
      <w:r w:rsidR="002A244F" w:rsidRPr="002854D3">
        <w:rPr>
          <w:rFonts w:ascii="Times New Roman" w:hAnsi="Times New Roman" w:cs="Times New Roman"/>
          <w:sz w:val="24"/>
          <w:szCs w:val="24"/>
        </w:rPr>
        <w:t>.202</w:t>
      </w:r>
      <w:r w:rsidR="007128CA" w:rsidRPr="002854D3">
        <w:rPr>
          <w:rFonts w:ascii="Times New Roman" w:hAnsi="Times New Roman" w:cs="Times New Roman"/>
          <w:sz w:val="24"/>
          <w:szCs w:val="24"/>
        </w:rPr>
        <w:t>5</w:t>
      </w:r>
      <w:r w:rsidRPr="002854D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854D3">
        <w:rPr>
          <w:rFonts w:ascii="Times New Roman" w:hAnsi="Times New Roman" w:cs="Times New Roman"/>
          <w:sz w:val="24"/>
          <w:szCs w:val="24"/>
        </w:rPr>
        <w:t xml:space="preserve"> </w:t>
      </w:r>
      <w:r w:rsidR="00952635" w:rsidRPr="002854D3">
        <w:rPr>
          <w:rFonts w:ascii="Times New Roman" w:hAnsi="Times New Roman" w:cs="Times New Roman"/>
          <w:sz w:val="24"/>
          <w:szCs w:val="24"/>
        </w:rPr>
        <w:t>1</w:t>
      </w:r>
      <w:r w:rsidR="002854D3">
        <w:rPr>
          <w:rFonts w:ascii="Times New Roman" w:hAnsi="Times New Roman" w:cs="Times New Roman"/>
          <w:sz w:val="24"/>
          <w:szCs w:val="24"/>
        </w:rPr>
        <w:t>52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854D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5C970AA5" w:rsidR="001E4AD2" w:rsidRPr="002854D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2854D3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2854D3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854D3">
        <w:rPr>
          <w:rFonts w:ascii="Times New Roman" w:hAnsi="Times New Roman" w:cs="Times New Roman"/>
          <w:b/>
          <w:sz w:val="24"/>
          <w:szCs w:val="24"/>
        </w:rPr>
        <w:t>ться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854D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854D3">
        <w:rPr>
          <w:rFonts w:ascii="Times New Roman" w:hAnsi="Times New Roman" w:cs="Times New Roman"/>
          <w:b/>
          <w:sz w:val="24"/>
          <w:szCs w:val="24"/>
        </w:rPr>
        <w:t>№ 1178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854D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2854D3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61DD403" w:rsidR="00E43A1A" w:rsidRPr="002854D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854D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54D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D1D3C" w:rsidRPr="002854D3">
        <w:rPr>
          <w:rFonts w:ascii="Times New Roman" w:hAnsi="Times New Roman" w:cs="Times New Roman"/>
          <w:sz w:val="24"/>
          <w:szCs w:val="24"/>
        </w:rPr>
        <w:t>Оксана ПЛИС</w:t>
      </w:r>
    </w:p>
    <w:sectPr w:rsidR="00E43A1A" w:rsidRPr="002854D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D636C" w14:textId="77777777" w:rsidR="0063697C" w:rsidRDefault="0063697C" w:rsidP="0023219C">
      <w:pPr>
        <w:spacing w:after="0" w:line="240" w:lineRule="auto"/>
      </w:pPr>
      <w:r>
        <w:separator/>
      </w:r>
    </w:p>
  </w:endnote>
  <w:endnote w:type="continuationSeparator" w:id="0">
    <w:p w14:paraId="4EF5F53C" w14:textId="77777777" w:rsidR="0063697C" w:rsidRDefault="0063697C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DD3F9" w14:textId="77777777" w:rsidR="0063697C" w:rsidRDefault="0063697C" w:rsidP="0023219C">
      <w:pPr>
        <w:spacing w:after="0" w:line="240" w:lineRule="auto"/>
      </w:pPr>
      <w:r>
        <w:separator/>
      </w:r>
    </w:p>
  </w:footnote>
  <w:footnote w:type="continuationSeparator" w:id="0">
    <w:p w14:paraId="2FDF4BF8" w14:textId="77777777" w:rsidR="0063697C" w:rsidRDefault="0063697C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56D3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697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9A6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649</cp:revision>
  <cp:lastPrinted>2025-07-09T09:40:00Z</cp:lastPrinted>
  <dcterms:created xsi:type="dcterms:W3CDTF">2020-10-07T13:56:00Z</dcterms:created>
  <dcterms:modified xsi:type="dcterms:W3CDTF">2025-09-25T07:51:00Z</dcterms:modified>
</cp:coreProperties>
</file>